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CONCILIACIÓN LABORAL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Reconocimiento de relación laboral y cantidad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Ordena hechos y prueba de un trabajo sin formalización adecuada y concreta la petición ante la empresa.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DOCUMENTO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finalidad, destinatario, procedimiento, plazos, hechos, anexos y firmas. Separa la guía antes de firmar o presentar el documento.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Servicio de conciliación laboral territorialmente competente.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jc w:val="both"/>
      </w:pPr>
      <w:r>
        <w:rPr>
          <w:rFonts w:ascii="Arial" w:hAnsi="Arial"/>
        </w:rPr>
        <w:t xml:space="preserve">A </w:t>
      </w:r>
      <w:r>
        <w:rPr>
          <w:rFonts w:ascii="Arial" w:hAnsi="Arial"/>
          <w:b/>
          <w:color w:val="397CDD"/>
          <w:shd w:fill="E5EFFC"/>
        </w:rPr>
        <w:t>[DENOMINACIÓN DEL ÓRGANO DESTINATARIO Y LOCALIDAD]</w:t>
      </w:r>
    </w:p>
    <w:p>
      <w:pPr>
        <w:pStyle w:val="Heading2"/>
      </w:pPr>
      <w:r>
        <w:t>Identificación de las partes</w:t>
      </w:r>
    </w:p>
    <w:p>
      <w:pPr>
        <w:jc w:val="both"/>
      </w:pPr>
      <w:r>
        <w:rPr>
          <w:rFonts w:ascii="Arial" w:hAnsi="Arial"/>
        </w:rPr>
        <w:t xml:space="preserve">D./D.ª </w:t>
      </w:r>
      <w:r>
        <w:rPr>
          <w:rFonts w:ascii="Arial" w:hAnsi="Arial"/>
          <w:b/>
          <w:color w:val="397CDD"/>
          <w:shd w:fill="E5EFFC"/>
        </w:rPr>
        <w:t>[NOMBRE Y APELLIDOS]</w:t>
      </w:r>
      <w:r>
        <w:rPr>
          <w:rFonts w:ascii="Arial" w:hAnsi="Arial"/>
        </w:rPr>
        <w:t xml:space="preserve">, con DNI/NIE </w:t>
      </w:r>
      <w:r>
        <w:rPr>
          <w:rFonts w:ascii="Arial" w:hAnsi="Arial"/>
          <w:b/>
          <w:color w:val="397CDD"/>
          <w:shd w:fill="E5EFFC"/>
        </w:rPr>
        <w:t>[DOCUMENTO]</w:t>
      </w:r>
      <w:r>
        <w:rPr>
          <w:rFonts w:ascii="Arial" w:hAnsi="Arial"/>
        </w:rPr>
        <w:t xml:space="preserve"> y domicilio a efectos de notificaciones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 xml:space="preserve">, comparece en nombre propio </w:t>
      </w:r>
      <w:r>
        <w:rPr>
          <w:rFonts w:ascii="Arial" w:hAnsi="Arial"/>
          <w:b/>
          <w:color w:val="397CDD"/>
          <w:shd w:fill="E5EFFC"/>
        </w:rPr>
        <w:t>[O REPRESENTACIÓN ACREDITADA]</w:t>
      </w:r>
      <w:r>
        <w:rPr>
          <w:rFonts w:ascii="Arial" w:hAnsi="Arial"/>
        </w:rPr>
        <w:t xml:space="preserve"> y promueve conciliación frente a </w:t>
      </w:r>
      <w:r>
        <w:rPr>
          <w:rFonts w:ascii="Arial" w:hAnsi="Arial"/>
          <w:b/>
          <w:color w:val="397CDD"/>
          <w:shd w:fill="E5EFFC"/>
        </w:rPr>
        <w:t>[EMPRESA O PERSONA EMPLEADORA]</w:t>
      </w:r>
      <w:r>
        <w:rPr>
          <w:rFonts w:ascii="Arial" w:hAnsi="Arial"/>
        </w:rPr>
        <w:t xml:space="preserve">, con NIF </w:t>
      </w:r>
      <w:r>
        <w:rPr>
          <w:rFonts w:ascii="Arial" w:hAnsi="Arial"/>
          <w:b/>
          <w:color w:val="397CDD"/>
          <w:shd w:fill="E5EFFC"/>
        </w:rPr>
        <w:t>[NIF]</w:t>
      </w:r>
      <w:r>
        <w:rPr>
          <w:rFonts w:ascii="Arial" w:hAnsi="Arial"/>
        </w:rPr>
        <w:t xml:space="preserve"> y domicilio en </w:t>
      </w:r>
      <w:r>
        <w:rPr>
          <w:rFonts w:ascii="Arial" w:hAnsi="Arial"/>
          <w:b/>
          <w:color w:val="397CDD"/>
          <w:shd w:fill="E5EFFC"/>
        </w:rPr>
        <w:t>[DOMICILIO COMPLETO]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Otros interesados y motivo de su intervención: </w:t>
      </w:r>
      <w:r>
        <w:rPr>
          <w:rFonts w:ascii="Arial" w:hAnsi="Arial"/>
          <w:b/>
          <w:color w:val="397CDD"/>
          <w:shd w:fill="E5EFFC"/>
        </w:rPr>
        <w:t>[IDENTIFICACIÓN Y HECHOS O ELIMINAR SI NO PROCEDE]</w:t>
      </w:r>
      <w:r>
        <w:rPr>
          <w:rFonts w:ascii="Arial" w:hAnsi="Arial"/>
        </w:rPr>
        <w:t xml:space="preserve">. Medio de contacto para comunicaciones: </w:t>
      </w:r>
      <w:r>
        <w:rPr>
          <w:rFonts w:ascii="Arial" w:hAnsi="Arial"/>
          <w:b/>
          <w:color w:val="397CDD"/>
          <w:shd w:fill="E5EFFC"/>
        </w:rPr>
        <w:t>[TELÉFONO Y CORREO]</w:t>
      </w:r>
      <w:r>
        <w:rPr>
          <w:rFonts w:ascii="Arial" w:hAnsi="Arial"/>
        </w:rPr>
        <w:t>.</w:t>
      </w:r>
    </w:p>
    <w:p>
      <w:pPr>
        <w:pStyle w:val="Heading2"/>
      </w:pPr>
      <w:r>
        <w:t>Hechos que sustentan la relación laboral</w:t>
      </w:r>
    </w:p>
    <w:p>
      <w:pPr>
        <w:jc w:val="both"/>
      </w:pPr>
      <w:r>
        <w:rPr>
          <w:rFonts w:ascii="Arial" w:hAnsi="Arial"/>
        </w:rPr>
        <w:t xml:space="preserve">Desde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 realizo personalmente </w:t>
      </w:r>
      <w:r>
        <w:rPr>
          <w:rFonts w:ascii="Arial" w:hAnsi="Arial"/>
          <w:b/>
          <w:color w:val="397CDD"/>
          <w:shd w:fill="E5EFFC"/>
        </w:rPr>
        <w:t>[TAREAS]</w:t>
      </w:r>
      <w:r>
        <w:rPr>
          <w:rFonts w:ascii="Arial" w:hAnsi="Arial"/>
        </w:rPr>
        <w:t xml:space="preserve"> para </w:t>
      </w:r>
      <w:r>
        <w:rPr>
          <w:rFonts w:ascii="Arial" w:hAnsi="Arial"/>
          <w:b/>
          <w:color w:val="397CDD"/>
          <w:shd w:fill="E5EFFC"/>
        </w:rPr>
        <w:t>[EMPRESA]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[LUGAR]</w:t>
      </w:r>
      <w:r>
        <w:rPr>
          <w:rFonts w:ascii="Arial" w:hAnsi="Arial"/>
        </w:rPr>
        <w:t xml:space="preserve">, percibiendo </w:t>
      </w:r>
      <w:r>
        <w:rPr>
          <w:rFonts w:ascii="Arial" w:hAnsi="Arial"/>
          <w:b/>
          <w:color w:val="397CDD"/>
          <w:shd w:fill="E5EFFC"/>
        </w:rPr>
        <w:t>[RETRIBUCIÓN Y FORMA DE PAGO]</w:t>
      </w:r>
      <w:r>
        <w:rPr>
          <w:rFonts w:ascii="Arial" w:hAnsi="Arial"/>
        </w:rPr>
        <w:t xml:space="preserve">. La prestación se organiza mediante </w:t>
      </w:r>
      <w:r>
        <w:rPr>
          <w:rFonts w:ascii="Arial" w:hAnsi="Arial"/>
          <w:b/>
          <w:color w:val="397CDD"/>
          <w:shd w:fill="E5EFFC"/>
        </w:rPr>
        <w:t>[HORARIOS, INSTRUCCIONES Y SUPERVISIÓN]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Los medios de trabajo los aporta </w:t>
      </w:r>
      <w:r>
        <w:rPr>
          <w:rFonts w:ascii="Arial" w:hAnsi="Arial"/>
          <w:b/>
          <w:color w:val="397CDD"/>
          <w:shd w:fill="E5EFFC"/>
        </w:rPr>
        <w:t>[PERSONA O EMPRESA]</w:t>
      </w:r>
      <w:r>
        <w:rPr>
          <w:rFonts w:ascii="Arial" w:hAnsi="Arial"/>
        </w:rPr>
        <w:t xml:space="preserve">. Los clientes, precios y cobros se gestionan por </w:t>
      </w:r>
      <w:r>
        <w:rPr>
          <w:rFonts w:ascii="Arial" w:hAnsi="Arial"/>
          <w:b/>
          <w:color w:val="397CDD"/>
          <w:shd w:fill="E5EFFC"/>
        </w:rPr>
        <w:t>[DESCRIPCIÓN]</w:t>
      </w:r>
      <w:r>
        <w:rPr>
          <w:rFonts w:ascii="Arial" w:hAnsi="Arial"/>
        </w:rPr>
        <w:t xml:space="preserve">. La asunción de riesgos, posibilidad real de sustitución y organización propia son </w:t>
      </w:r>
      <w:r>
        <w:rPr>
          <w:rFonts w:ascii="Arial" w:hAnsi="Arial"/>
          <w:b/>
          <w:color w:val="397CDD"/>
          <w:shd w:fill="E5EFFC"/>
        </w:rPr>
        <w:t>[HECHOS]</w:t>
      </w:r>
      <w:r>
        <w:rPr>
          <w:rFonts w:ascii="Arial" w:hAnsi="Arial"/>
        </w:rPr>
        <w:t xml:space="preserve">. La denominación dada a la relación ha sido </w:t>
      </w:r>
      <w:r>
        <w:rPr>
          <w:rFonts w:ascii="Arial" w:hAnsi="Arial"/>
          <w:b/>
          <w:color w:val="397CDD"/>
          <w:shd w:fill="E5EFFC"/>
        </w:rPr>
        <w:t>[SIN CONTRATO ESCRITO, MERCANTIL U OTRA]</w:t>
      </w:r>
      <w:r>
        <w:rPr>
          <w:rFonts w:ascii="Arial" w:hAnsi="Arial"/>
        </w:rPr>
        <w:t>, pero se solicita atender a su realidad.</w:t>
      </w:r>
    </w:p>
    <w:p>
      <w:pPr>
        <w:jc w:val="both"/>
      </w:pPr>
      <w:r>
        <w:rPr>
          <w:rFonts w:ascii="Arial" w:hAnsi="Arial"/>
        </w:rPr>
        <w:t xml:space="preserve">La situación de alta conocida es </w:t>
      </w:r>
      <w:r>
        <w:rPr>
          <w:rFonts w:ascii="Arial" w:hAnsi="Arial"/>
          <w:b/>
          <w:color w:val="397CDD"/>
          <w:shd w:fill="E5EFFC"/>
        </w:rPr>
        <w:t>[DATOS DEL INFORME DE VIDA LABORAL Y PERIODOS]</w:t>
      </w:r>
      <w:r>
        <w:rPr>
          <w:rFonts w:ascii="Arial" w:hAnsi="Arial"/>
        </w:rPr>
        <w:t xml:space="preserve">, sin dar por probados datos que desconozco. Aporto o identifico </w:t>
      </w:r>
      <w:r>
        <w:rPr>
          <w:rFonts w:ascii="Arial" w:hAnsi="Arial"/>
          <w:b/>
          <w:color w:val="397CDD"/>
          <w:shd w:fill="E5EFFC"/>
        </w:rPr>
        <w:t>[MENSAJES, TURNOS, PAGOS, FACTURAS, TESTIGOS U OTROS MEDIOS LÍCITOS]</w:t>
      </w:r>
      <w:r>
        <w:rPr>
          <w:rFonts w:ascii="Arial" w:hAnsi="Arial"/>
        </w:rPr>
        <w:t>.</w:t>
      </w:r>
    </w:p>
    <w:p>
      <w:pPr>
        <w:pStyle w:val="Heading2"/>
      </w:pPr>
      <w:r>
        <w:t>Prestación de servicios</w:t>
      </w:r>
    </w:p>
    <w:p>
      <w:pPr>
        <w:jc w:val="both"/>
      </w:pPr>
      <w:r>
        <w:rPr>
          <w:rFonts w:ascii="Arial" w:hAnsi="Arial"/>
        </w:rPr>
        <w:t xml:space="preserve">Presto o he prestado servicios desde </w:t>
      </w:r>
      <w:r>
        <w:rPr>
          <w:rFonts w:ascii="Arial" w:hAnsi="Arial"/>
          <w:b/>
          <w:color w:val="397CDD"/>
          <w:shd w:fill="E5EFFC"/>
        </w:rPr>
        <w:t>[FECHA REAL DE INICIO]</w:t>
      </w:r>
      <w:r>
        <w:rPr>
          <w:rFonts w:ascii="Arial" w:hAnsi="Arial"/>
        </w:rPr>
        <w:t xml:space="preserve"> en </w:t>
      </w:r>
      <w:r>
        <w:rPr>
          <w:rFonts w:ascii="Arial" w:hAnsi="Arial"/>
          <w:b/>
          <w:color w:val="397CDD"/>
          <w:shd w:fill="E5EFFC"/>
        </w:rPr>
        <w:t>[CENTRO Y LOCALIDAD]</w:t>
      </w:r>
      <w:r>
        <w:rPr>
          <w:rFonts w:ascii="Arial" w:hAnsi="Arial"/>
        </w:rPr>
        <w:t xml:space="preserve">, realizando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con grupo o categoría </w:t>
      </w:r>
      <w:r>
        <w:rPr>
          <w:rFonts w:ascii="Arial" w:hAnsi="Arial"/>
          <w:b/>
          <w:color w:val="397CDD"/>
          <w:shd w:fill="E5EFFC"/>
        </w:rPr>
        <w:t>[GRUPO]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 Y HORARIO]</w:t>
      </w:r>
      <w:r>
        <w:rPr>
          <w:rFonts w:ascii="Arial" w:hAnsi="Arial"/>
        </w:rPr>
        <w:t xml:space="preserve"> y salario bruto de </w:t>
      </w:r>
      <w:r>
        <w:rPr>
          <w:rFonts w:ascii="Arial" w:hAnsi="Arial"/>
          <w:b/>
          <w:color w:val="397CDD"/>
          <w:shd w:fill="E5EFFC"/>
        </w:rPr>
        <w:t>[IMPORTE]</w:t>
      </w:r>
      <w:r>
        <w:rPr>
          <w:rFonts w:ascii="Arial" w:hAnsi="Arial"/>
        </w:rPr>
        <w:t xml:space="preserve"> euros </w:t>
      </w:r>
      <w:r>
        <w:rPr>
          <w:rFonts w:ascii="Arial" w:hAnsi="Arial"/>
          <w:b/>
          <w:color w:val="397CDD"/>
          <w:shd w:fill="E5EFFC"/>
        </w:rPr>
        <w:t>[PERIODICIDAD]</w:t>
      </w:r>
      <w:r>
        <w:rPr>
          <w:rFonts w:ascii="Arial" w:hAnsi="Arial"/>
        </w:rPr>
        <w:t xml:space="preserve">, con pagas extraordinarias </w:t>
      </w:r>
      <w:r>
        <w:rPr>
          <w:rFonts w:ascii="Arial" w:hAnsi="Arial"/>
          <w:b/>
          <w:color w:val="397CDD"/>
          <w:shd w:fill="E5EFFC"/>
        </w:rPr>
        <w:t>[RÉGIMEN Y CUANTÍA]</w:t>
      </w:r>
      <w:r>
        <w:rPr>
          <w:rFonts w:ascii="Arial" w:hAnsi="Arial"/>
        </w:rPr>
        <w:t xml:space="preserve">. Convenio invocado y motivo de su aplicación: </w:t>
      </w:r>
      <w:r>
        <w:rPr>
          <w:rFonts w:ascii="Arial" w:hAnsi="Arial"/>
          <w:b/>
          <w:color w:val="397CDD"/>
          <w:shd w:fill="E5EFFC"/>
        </w:rPr>
        <w:t>[CONVENIO Y ÁMBITO]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Antigüedad reconocida por la empresa, si difiere: </w:t>
      </w:r>
      <w:r>
        <w:rPr>
          <w:rFonts w:ascii="Arial" w:hAnsi="Arial"/>
          <w:b/>
          <w:color w:val="397CDD"/>
          <w:shd w:fill="E5EFFC"/>
        </w:rPr>
        <w:t>[FECHA Y DIFERENCIA]</w:t>
      </w:r>
      <w:r>
        <w:rPr>
          <w:rFonts w:ascii="Arial" w:hAnsi="Arial"/>
        </w:rPr>
        <w:t xml:space="preserve">. Condición de representante legal o sindical actual o durante el año anterior: </w:t>
      </w:r>
      <w:r>
        <w:rPr>
          <w:rFonts w:ascii="Arial" w:hAnsi="Arial"/>
          <w:b/>
          <w:color w:val="397CDD"/>
          <w:shd w:fill="E5EFFC"/>
        </w:rPr>
        <w:t>[INDICAR]</w:t>
      </w:r>
      <w:r>
        <w:rPr>
          <w:rFonts w:ascii="Arial" w:hAnsi="Arial"/>
        </w:rPr>
        <w:t xml:space="preserve">. Circunstancias representativas o sindicales relevantes para la impugnación: </w:t>
      </w:r>
      <w:r>
        <w:rPr>
          <w:rFonts w:ascii="Arial" w:hAnsi="Arial"/>
          <w:b/>
          <w:color w:val="397CDD"/>
          <w:shd w:fill="E5EFFC"/>
        </w:rPr>
        <w:t>[HECHOS O NO PROCEDE]</w:t>
      </w:r>
      <w:r>
        <w:rPr>
          <w:rFonts w:ascii="Arial" w:hAnsi="Arial"/>
        </w:rPr>
        <w:t>.</w:t>
      </w:r>
    </w:p>
    <w:p>
      <w:pPr>
        <w:pStyle w:val="Heading2"/>
      </w:pPr>
      <w:r>
        <w:t>Diferencias retributivas</w:t>
      </w:r>
    </w:p>
    <w:p>
      <w:pPr>
        <w:jc w:val="both"/>
      </w:pPr>
      <w:r>
        <w:rPr>
          <w:rFonts w:ascii="Arial" w:hAnsi="Arial"/>
        </w:rPr>
        <w:t xml:space="preserve">Por </w:t>
      </w:r>
      <w:r>
        <w:rPr>
          <w:rFonts w:ascii="Arial" w:hAnsi="Arial"/>
          <w:b/>
          <w:color w:val="397CDD"/>
          <w:shd w:fill="E5EFFC"/>
        </w:rPr>
        <w:t>[CONCEPTOS Y PERIODOS]</w:t>
      </w:r>
      <w:r>
        <w:rPr>
          <w:rFonts w:ascii="Arial" w:hAnsi="Arial"/>
        </w:rPr>
        <w:t xml:space="preserve"> se devengaron </w:t>
      </w:r>
      <w:r>
        <w:rPr>
          <w:rFonts w:ascii="Arial" w:hAnsi="Arial"/>
          <w:b/>
          <w:color w:val="397CDD"/>
          <w:shd w:fill="E5EFFC"/>
        </w:rPr>
        <w:t>[IMPORTES BRUTOS]</w:t>
      </w:r>
      <w:r>
        <w:rPr>
          <w:rFonts w:ascii="Arial" w:hAnsi="Arial"/>
        </w:rPr>
        <w:t xml:space="preserve">, se abonaron </w:t>
      </w:r>
      <w:r>
        <w:rPr>
          <w:rFonts w:ascii="Arial" w:hAnsi="Arial"/>
          <w:b/>
          <w:color w:val="397CDD"/>
          <w:shd w:fill="E5EFFC"/>
        </w:rPr>
        <w:t>[PAGOS]</w:t>
      </w:r>
      <w:r>
        <w:rPr>
          <w:rFonts w:ascii="Arial" w:hAnsi="Arial"/>
        </w:rPr>
        <w:t xml:space="preserve"> y resta </w:t>
      </w:r>
      <w:r>
        <w:rPr>
          <w:rFonts w:ascii="Arial" w:hAnsi="Arial"/>
          <w:b/>
          <w:color w:val="397CDD"/>
          <w:shd w:fill="E5EFFC"/>
        </w:rPr>
        <w:t>[TOTAL]</w:t>
      </w:r>
      <w:r>
        <w:rPr>
          <w:rFonts w:ascii="Arial" w:hAnsi="Arial"/>
        </w:rPr>
        <w:t xml:space="preserve"> euros. Se acompaña desglose por concepto, periodo y vencimiento, con indicación del convenio o regla de cálculo y de los intereses salariales que procedan.</w:t>
      </w:r>
    </w:p>
    <w:p>
      <w:pPr>
        <w:pStyle w:val="Heading2"/>
      </w:pPr>
      <w:r>
        <w:t>Petición de conciliación</w:t>
      </w:r>
    </w:p>
    <w:p>
      <w:pPr>
        <w:jc w:val="both"/>
      </w:pPr>
      <w:r>
        <w:rPr>
          <w:rFonts w:ascii="Arial" w:hAnsi="Arial"/>
        </w:rPr>
        <w:t xml:space="preserve">Solicito que se cite a conciliación para que la parte requerida reconozca la naturaleza laboral de los servicios desde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, con antigüedad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 xml:space="preserve">, funciones </w:t>
      </w:r>
      <w:r>
        <w:rPr>
          <w:rFonts w:ascii="Arial" w:hAnsi="Arial"/>
          <w:b/>
          <w:color w:val="397CDD"/>
          <w:shd w:fill="E5EFFC"/>
        </w:rPr>
        <w:t>[FUNCIONES]</w:t>
      </w:r>
      <w:r>
        <w:rPr>
          <w:rFonts w:ascii="Arial" w:hAnsi="Arial"/>
        </w:rPr>
        <w:t xml:space="preserve">, jornada </w:t>
      </w:r>
      <w:r>
        <w:rPr>
          <w:rFonts w:ascii="Arial" w:hAnsi="Arial"/>
          <w:b/>
          <w:color w:val="397CDD"/>
          <w:shd w:fill="E5EFFC"/>
        </w:rPr>
        <w:t>[JORNADA]</w:t>
      </w:r>
      <w:r>
        <w:rPr>
          <w:rFonts w:ascii="Arial" w:hAnsi="Arial"/>
        </w:rPr>
        <w:t xml:space="preserve"> y salario </w:t>
      </w:r>
      <w:r>
        <w:rPr>
          <w:rFonts w:ascii="Arial" w:hAnsi="Arial"/>
          <w:b/>
          <w:color w:val="397CDD"/>
          <w:shd w:fill="E5EFFC"/>
        </w:rPr>
        <w:t>[IMPORTE BRUTO Y PERIODICIDAD]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Se solicita también el pago de </w:t>
      </w:r>
      <w:r>
        <w:rPr>
          <w:rFonts w:ascii="Arial" w:hAnsi="Arial"/>
          <w:b/>
          <w:color w:val="397CDD"/>
          <w:shd w:fill="E5EFFC"/>
        </w:rPr>
        <w:t>[TOTAL]</w:t>
      </w:r>
      <w:r>
        <w:rPr>
          <w:rFonts w:ascii="Arial" w:hAnsi="Arial"/>
        </w:rPr>
        <w:t xml:space="preserve"> euros por las diferencias retributivas desglosadas y los intereses legalmente procedentes.</w:t>
      </w:r>
    </w:p>
    <w:p>
      <w:pPr>
        <w:jc w:val="both"/>
      </w:pPr>
      <w:r>
        <w:rPr>
          <w:rFonts w:ascii="Arial" w:hAnsi="Arial"/>
        </w:rPr>
        <w:t>El acuerdo no pretende vincular a la Tesorería General de la Seguridad Social ni sustituir sus procedimientos de alta y cotización. Se solicita acta del resultado del intento.</w:t>
      </w:r>
    </w:p>
    <w:p>
      <w:pPr>
        <w:pStyle w:val="Heading2"/>
      </w:pPr>
      <w:r>
        <w:t>Lugar, fecha y firmas</w:t>
      </w:r>
    </w:p>
    <w:p>
      <w:pPr>
        <w:keepNext/>
        <w:jc w:val="both"/>
      </w:pPr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[LOCALIDAD]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[FECHA]</w:t>
      </w:r>
      <w:r>
        <w:rPr>
          <w:rFonts w:ascii="Arial" w:hAnsi="Arial"/>
        </w:rPr>
        <w:t>.</w:t>
      </w:r>
    </w:p>
    <w:p>
      <w:pPr>
        <w:keepNext w:val="0"/>
        <w:keepLines/>
        <w:jc w:val="both"/>
      </w:pPr>
      <w:r>
        <w:rPr>
          <w:rFonts w:ascii="Arial" w:hAnsi="Arial"/>
        </w:rPr>
        <w:t xml:space="preserve">Firma </w:t>
      </w:r>
      <w:r>
        <w:rPr>
          <w:rFonts w:ascii="Arial" w:hAnsi="Arial"/>
          <w:b/>
          <w:color w:val="397CDD"/>
          <w:shd w:fill="E5EFFC"/>
        </w:rPr>
        <w:t>[NOMBRE Y APELLIDOS O REPRESENTANTE ACREDITADO]</w:t>
      </w:r>
    </w:p>
    <w:p>
      <w:pPr>
        <w:keepNext/>
        <w:spacing w:before="160" w:after="160"/>
        <w:jc w:val="center"/>
        <w:pageBreakBefore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uso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Documentación y preparación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y domicilios de todos los interesados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Fecha real de inicio, salario bruto, pagas y jornada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Pruebas de dependencia y ajenidad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Vida laboral disponible y pagos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Comprobación de si ha existido cese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falta de contrato escrito o de alta no demuestra por sí sola todos los requisitos de laboralidad. Explica dependencia, ajenidad, retribución y prestación personal con hechos verificables.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conciliación con la empresa no regulariza automáticamente cuotas o altas ni sustituye actuaciones ante TGSS o ITSS. Tampoco una denuncia a ITSS conserva por sí sola el plazo para impugnar un despido.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Si se discute una relación de autónomo económicamente dependiente, la intervención de varias empresas, una administración o una cesión, requiere adaptación profesional. No acumules todas las alternativas en un escrito.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Si ya se ha producido un cese, no uses esta versión para sustituir la impugnación de despido: puede correr su plazo de veinte días hábiles.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Las cantidades salariales tienen, con carácter general, prescripción de un año desde que pudieron exigirse; calcula cada vencimiento y las interrupciones acreditadas.</w:t>
            </w:r>
          </w:p>
        </w:tc>
      </w:tr>
    </w:tbl>
    <w:p>
      <w:pPr>
        <w:pStyle w:val="Heading1"/>
      </w:pPr>
      <w:r>
        <w:t>Fuentes oficiales</w:t>
      </w:r>
    </w:p>
    <w:p>
      <w:pPr>
        <w:jc w:val="both"/>
      </w:pPr>
      <w:hyperlink r:id="rId11">
        <w:r>
          <w:t>ET arts. 1, 8 y 59</w:t>
        </w:r>
      </w:hyperlink>
    </w:p>
    <w:p>
      <w:pPr>
        <w:jc w:val="both"/>
      </w:pPr>
      <w:hyperlink r:id="rId12">
        <w:r>
          <w:t>LRJS arts. 26, 63, 65 y 103</w:t>
        </w:r>
      </w:hyperlink>
    </w:p>
    <w:p>
      <w:pPr>
        <w:jc w:val="both"/>
      </w:pPr>
      <w:hyperlink r:id="rId13">
        <w:r>
          <w:t>RD 2756/1979 art. 6</w:t>
        </w:r>
      </w:hyperlink>
    </w:p>
    <w:p>
      <w:pPr>
        <w:spacing w:before="120"/>
      </w:pPr>
      <w:r>
        <w:rPr>
          <w:i/>
          <w:color w:val="667085"/>
          <w:sz w:val="16"/>
        </w:rPr>
        <w:t>Revisado el 2026-09-06. Información jurídica general. Comprueba la normativa y el procedimiento vigentes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