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CALMA AI · 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de petición inicial de procedimiento monitorio laboral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Reclamación individual, vencida, determinada y documentada de hasta 15.000 euros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4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 101 LRJS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Completar campos azules y revisar antes de presentar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FF4E5"/>
            <w:tcBorders>
              <w:top w:val="nil"/>
              <w:left w:val="single" w:sz="20" w:color="B45309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B45309"/>
              </w:rPr>
              <w:t xml:space="preserve">IMPORTANTE · </w:t>
            </w:r>
            <w:r>
              <w:rPr>
                <w:rFonts w:ascii="Liberation Sans" w:hAnsi="Liberation Sans" w:eastAsia="Liberation Sans"/>
                <w:b w:val="0"/>
              </w:rPr>
              <w:t>Utilice este modelo solo si la empresa no está en concurso, la deuda deriva de la relación laboral, está vencida y determinada, la reclamación es individual y el total no supera 15.000 euros. El monitorio laboral no exige conciliación administrativa previa.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Antes de completar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Exprese las cantidades salariales en bruto, salvo que exista una razón jurídica para otro criterio.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Descuente todos los pagos parciales.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Separe salario, complementos, pagas, vacaciones, indemnizaciones y otros conceptos.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Aplique la mora del artículo 29.3 ET únicamente a partidas salariales y tras revisar el cálculo.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Compruebe la identidad fiscal y un domicilio útil de la empresa.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Consulte el Registro Público Concursal y conserve el resultado de la comprobación.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Numere los documentos en el mismo orden en que se citan.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Elimine cualquier párrafo opcional que no corresponda.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Documentos recomendados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Contrato, vida laboral, nóminas, finiquito, comunicaciones, extractos bancarios, convenio o tablas cuando sean necesarios y cuadro de cálculo.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 101 de la Ley 36/2011, reguladora de la jurisdicción social.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10, 21 y 64 LRJS.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29.3 y 59 del Estatuto de los Trabajadores.</w:t>
      </w:r>
    </w:p>
    <w:p>
      <w:pPr>
        <w:pStyle w:val="ListBullet"/>
      </w:pPr>
      <w:hyperlink r:id="rId11">
        <w:r>
          <w:rPr>
            <w:color w:val="1F6FEB"/>
            <w:u w:val="single"/>
            <w:rFonts w:ascii="Liberation Sans" w:hAnsi="Liberation Sans"/>
          </w:rPr>
          <w:t>https://www.boe.es/eli/es/l/2011/10/10/36/con</w:t>
        </w:r>
      </w:hyperlink>
    </w:p>
    <w:p>
      <w:pPr>
        <w:pStyle w:val="ListBullet"/>
      </w:pPr>
      <w:hyperlink r:id="rId12">
        <w:r>
          <w:rPr>
            <w:color w:val="1F6FEB"/>
            <w:u w:val="single"/>
            <w:rFonts w:ascii="Liberation Sans" w:hAnsi="Liberation Sans"/>
          </w:rPr>
          <w:t>https://www.boe.es/eli/es/rdlg/2015/10/23/2/con</w:t>
        </w:r>
      </w:hyperlink>
    </w:p>
    <w:p>
      <w:r>
        <w:br w:type="page"/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DE LO SOCIAL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/>
        </w:rPr>
        <w:t xml:space="preserve"> QUE POR TURNO CORRESPONDA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Y APELLIDOS DEL TRABAJADOR]</w:t>
      </w:r>
      <w:r>
        <w:rPr>
          <w:rFonts w:ascii="Liberation Sans" w:hAnsi="Liberation Sans" w:eastAsia="Liberation Sans"/>
          <w:b w:val="0"/>
        </w:rPr>
        <w:t xml:space="preserve">, mayor de edad, con DNI/NIE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,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 COMPLETO]</w:t>
      </w:r>
      <w:r>
        <w:rPr>
          <w:rFonts w:ascii="Liberation Sans" w:hAnsi="Liberation Sans" w:eastAsia="Liberation Sans"/>
          <w:b w:val="0"/>
        </w:rPr>
        <w:t xml:space="preserve">, teléfono </w:t>
      </w:r>
      <w:r>
        <w:rPr>
          <w:rFonts w:ascii="Liberation Sans" w:hAnsi="Liberation Sans" w:eastAsia="Liberation Sans"/>
          <w:b/>
          <w:color w:val="0066CC"/>
          <w:shd w:fill="FFF2CC"/>
        </w:rPr>
        <w:t>[TELÉFONO]</w:t>
      </w:r>
      <w:r>
        <w:rPr>
          <w:rFonts w:ascii="Liberation Sans" w:hAnsi="Liberation Sans" w:eastAsia="Liberation Sans"/>
          <w:b w:val="0"/>
        </w:rPr>
        <w:t xml:space="preserve"> y correo electrónico </w:t>
      </w:r>
      <w:r>
        <w:rPr>
          <w:rFonts w:ascii="Liberation Sans" w:hAnsi="Liberation Sans" w:eastAsia="Liberation Sans"/>
          <w:b/>
          <w:color w:val="0066CC"/>
          <w:shd w:fill="FFF2CC"/>
        </w:rPr>
        <w:t>[CORREO]</w:t>
      </w:r>
      <w:r>
        <w:rPr>
          <w:rFonts w:ascii="Liberation Sans" w:hAnsi="Liberation Sans" w:eastAsia="Liberation Sans"/>
          <w:b w:val="0"/>
        </w:rPr>
        <w:t>, actuando en nombre propio, comparece y, como mejor proceda en Derecho,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Que, al amparo del artículo 101 de la Ley 36/2011, reguladora de la jurisdicción social, formula PETICIÓN INICIAL DE PROCEDIMIENTO MONITORIO frente a </w:t>
      </w:r>
      <w:r>
        <w:rPr>
          <w:rFonts w:ascii="Liberation Sans" w:hAnsi="Liberation Sans" w:eastAsia="Liberation Sans"/>
          <w:b/>
          <w:color w:val="0066CC"/>
          <w:shd w:fill="FFF2CC"/>
        </w:rPr>
        <w:t>[DENOMINACIÓN SOCIAL O NOMBRE COMPLETO DEL EMPRESARIO]</w:t>
      </w:r>
      <w:r>
        <w:rPr>
          <w:rFonts w:ascii="Liberation Sans" w:hAnsi="Liberation Sans" w:eastAsia="Liberation Sans"/>
          <w:b w:val="0"/>
        </w:rPr>
        <w:t xml:space="preserve">, con NIF/CIF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, domicilio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 COMPLETO]</w:t>
      </w:r>
      <w:r>
        <w:rPr>
          <w:rFonts w:ascii="Liberation Sans" w:hAnsi="Liberation Sans" w:eastAsia="Liberation Sans"/>
          <w:b w:val="0"/>
        </w:rPr>
        <w:t xml:space="preserve">, centro de trabajo en </w:t>
      </w:r>
      <w:r>
        <w:rPr>
          <w:rFonts w:ascii="Liberation Sans" w:hAnsi="Liberation Sans" w:eastAsia="Liberation Sans"/>
          <w:b/>
          <w:color w:val="0066CC"/>
          <w:shd w:fill="FFF2CC"/>
        </w:rPr>
        <w:t>[DOMICILIO, SI ES DISTINTO]</w:t>
      </w:r>
      <w:r>
        <w:rPr>
          <w:rFonts w:ascii="Liberation Sans" w:hAnsi="Liberation Sans" w:eastAsia="Liberation Sans"/>
          <w:b w:val="0"/>
        </w:rPr>
        <w:t xml:space="preserve">, teléfono </w:t>
      </w:r>
      <w:r>
        <w:rPr>
          <w:rFonts w:ascii="Liberation Sans" w:hAnsi="Liberation Sans" w:eastAsia="Liberation Sans"/>
          <w:b/>
          <w:color w:val="0066CC"/>
          <w:shd w:fill="FFF2CC"/>
        </w:rPr>
        <w:t>[TELÉFONO, SI SE CONOCE]</w:t>
      </w:r>
      <w:r>
        <w:rPr>
          <w:rFonts w:ascii="Liberation Sans" w:hAnsi="Liberation Sans" w:eastAsia="Liberation Sans"/>
          <w:b w:val="0"/>
        </w:rPr>
        <w:t xml:space="preserve"> y correo electrónico </w:t>
      </w:r>
      <w:r>
        <w:rPr>
          <w:rFonts w:ascii="Liberation Sans" w:hAnsi="Liberation Sans" w:eastAsia="Liberation Sans"/>
          <w:b/>
          <w:color w:val="0066CC"/>
          <w:shd w:fill="FFF2CC"/>
        </w:rPr>
        <w:t>[CORREO, SI SE CONOCE]</w:t>
      </w:r>
      <w:r>
        <w:rPr>
          <w:rFonts w:ascii="Liberation Sans" w:hAnsi="Liberation Sans" w:eastAsia="Liberation Sans"/>
          <w:b w:val="0"/>
        </w:rPr>
        <w:t xml:space="preserve">,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[TOTAL EN NÚMERO]</w:t>
      </w:r>
      <w:r>
        <w:rPr>
          <w:rFonts w:ascii="Liberation Sans" w:hAnsi="Liberation Sans" w:eastAsia="Liberation Sans"/>
          <w:b w:val="0"/>
        </w:rPr>
        <w:t xml:space="preserve"> euros (</w:t>
      </w:r>
      <w:r>
        <w:rPr>
          <w:rFonts w:ascii="Liberation Sans" w:hAnsi="Liberation Sans" w:eastAsia="Liberation Sans"/>
          <w:b/>
          <w:color w:val="0066CC"/>
          <w:shd w:fill="FFF2CC"/>
        </w:rPr>
        <w:t>[TOTAL EN LETRA]</w:t>
      </w:r>
      <w:r>
        <w:rPr>
          <w:rFonts w:ascii="Liberation Sans" w:hAnsi="Liberation Sans" w:eastAsia="Liberation Sans"/>
          <w:b w:val="0"/>
        </w:rPr>
        <w:t xml:space="preserve"> EUROS), más los intereses que legalmente procedan, con fundamento en los siguientes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HECHOS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PRIMERO. Relación laboral.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parte solicitante presta o prestó servicios para la empresa desde el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INICIO]</w:t>
      </w:r>
      <w:r>
        <w:rPr>
          <w:rFonts w:ascii="Liberation Sans" w:hAnsi="Liberation Sans" w:eastAsia="Liberation Sans"/>
          <w:b w:val="0"/>
        </w:rPr>
        <w:t xml:space="preserve"> hasta el </w:t>
      </w:r>
      <w:r>
        <w:rPr>
          <w:rFonts w:ascii="Liberation Sans" w:hAnsi="Liberation Sans" w:eastAsia="Liberation Sans"/>
          <w:b/>
          <w:color w:val="0066CC"/>
          <w:shd w:fill="FFF2CC"/>
        </w:rPr>
        <w:t>[FECHA DE FIN O «CONTINÚA EN ALTA»]</w:t>
      </w:r>
      <w:r>
        <w:rPr>
          <w:rFonts w:ascii="Liberation Sans" w:hAnsi="Liberation Sans" w:eastAsia="Liberation Sans"/>
          <w:b w:val="0"/>
        </w:rPr>
        <w:t xml:space="preserve">, mediante contrato </w:t>
      </w:r>
      <w:r>
        <w:rPr>
          <w:rFonts w:ascii="Liberation Sans" w:hAnsi="Liberation Sans" w:eastAsia="Liberation Sans"/>
          <w:b/>
          <w:color w:val="0066CC"/>
          <w:shd w:fill="FFF2CC"/>
        </w:rPr>
        <w:t>[MODALIDAD]</w:t>
      </w:r>
      <w:r>
        <w:rPr>
          <w:rFonts w:ascii="Liberation Sans" w:hAnsi="Liberation Sans" w:eastAsia="Liberation Sans"/>
          <w:b w:val="0"/>
        </w:rPr>
        <w:t xml:space="preserve">, con categoría o grupo profesional </w:t>
      </w:r>
      <w:r>
        <w:rPr>
          <w:rFonts w:ascii="Liberation Sans" w:hAnsi="Liberation Sans" w:eastAsia="Liberation Sans"/>
          <w:b/>
          <w:color w:val="0066CC"/>
          <w:shd w:fill="FFF2CC"/>
        </w:rPr>
        <w:t>[CATEGORÍA/GRUPO]</w:t>
      </w:r>
      <w:r>
        <w:rPr>
          <w:rFonts w:ascii="Liberation Sans" w:hAnsi="Liberation Sans" w:eastAsia="Liberation Sans"/>
          <w:b w:val="0"/>
        </w:rPr>
        <w:t xml:space="preserve">, jornada </w:t>
      </w:r>
      <w:r>
        <w:rPr>
          <w:rFonts w:ascii="Liberation Sans" w:hAnsi="Liberation Sans" w:eastAsia="Liberation Sans"/>
          <w:b/>
          <w:color w:val="0066CC"/>
          <w:shd w:fill="FFF2CC"/>
        </w:rPr>
        <w:t>[JORNADA]</w:t>
      </w:r>
      <w:r>
        <w:rPr>
          <w:rFonts w:ascii="Liberation Sans" w:hAnsi="Liberation Sans" w:eastAsia="Liberation Sans"/>
          <w:b w:val="0"/>
        </w:rPr>
        <w:t xml:space="preserve"> y centro de trabajo 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retribución pactada o aplicable era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brutos </w:t>
      </w:r>
      <w:r>
        <w:rPr>
          <w:rFonts w:ascii="Liberation Sans" w:hAnsi="Liberation Sans" w:eastAsia="Liberation Sans"/>
          <w:b/>
          <w:color w:val="0066CC"/>
          <w:shd w:fill="FFF2CC"/>
        </w:rPr>
        <w:t>[MENSUALES/ANUALES]</w:t>
      </w:r>
      <w:r>
        <w:rPr>
          <w:rFonts w:ascii="Liberation Sans" w:hAnsi="Liberation Sans" w:eastAsia="Liberation Sans"/>
          <w:b w:val="0"/>
        </w:rPr>
        <w:t xml:space="preserve">, con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 xml:space="preserve"> pagas, conforme a </w:t>
      </w:r>
      <w:r>
        <w:rPr>
          <w:rFonts w:ascii="Liberation Sans" w:hAnsi="Liberation Sans" w:eastAsia="Liberation Sans"/>
          <w:b/>
          <w:color w:val="0066CC"/>
          <w:shd w:fill="FFF2CC"/>
        </w:rPr>
        <w:t>[CONTRATO/CONVENIO/NÓMINAS]</w:t>
      </w:r>
      <w:r>
        <w:rPr>
          <w:rFonts w:ascii="Liberation Sans" w:hAnsi="Liberation Sans" w:eastAsia="Liberation Sans"/>
          <w:b w:val="0"/>
        </w:rPr>
        <w:t xml:space="preserve">. Se aportan como documentos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[NÚMEROS]</w:t>
      </w:r>
      <w:r>
        <w:rPr>
          <w:rFonts w:ascii="Liberation Sans" w:hAnsi="Liberation Sans" w:eastAsia="Liberation Sans"/>
          <w:b w:val="0"/>
        </w:rPr>
        <w:t xml:space="preserve"> </w:t>
      </w:r>
      <w:r>
        <w:rPr>
          <w:rFonts w:ascii="Liberation Sans" w:hAnsi="Liberation Sans" w:eastAsia="Liberation Sans"/>
          <w:b/>
          <w:color w:val="0066CC"/>
          <w:shd w:fill="FFF2CC"/>
        </w:rPr>
        <w:t>[DESCRIBIR]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SEGUNDO. Origen, vencimiento y desglose de la deuda.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empresa adeuda cantidades ya vencidas y exigibles correspondientes a </w:t>
      </w:r>
      <w:r>
        <w:rPr>
          <w:rFonts w:ascii="Liberation Sans" w:hAnsi="Liberation Sans" w:eastAsia="Liberation Sans"/>
          <w:b/>
          <w:color w:val="0066CC"/>
          <w:shd w:fill="FFF2CC"/>
        </w:rPr>
        <w:t>[EXPLICACIÓN BREVE: NÓMINAS, PAGA EXTRA, FINIQUITO, COMPLEMENTO, ETC.]</w:t>
      </w:r>
      <w:r>
        <w:rPr>
          <w:rFonts w:ascii="Liberation Sans" w:hAnsi="Liberation Sans" w:eastAsia="Liberation Sans"/>
          <w:b w:val="0"/>
        </w:rPr>
        <w:t>. El detalle es el siguiente: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83"/>
        <w:gridCol w:w="1983"/>
        <w:gridCol w:w="1983"/>
        <w:gridCol w:w="1983"/>
        <w:gridCol w:w="1983"/>
      </w:tblGrid>
      <w:tr>
        <w:trPr>
          <w:cantSplit/>
          <w:tblHeader w:val="true"/>
        </w:trPr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Periodo o fecha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Concepto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Devengado bruto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Pagado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7"/>
              </w:rPr>
              <w:t>Pendiente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[PERIODO]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[CONCEPTO]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[PERIODO]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[CONCEPTO]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[PERIODO]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[CONCEPTO]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</w:rPr>
              <w:t>TOTAL PENDIENTE</w:t>
            </w: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</w:p>
        </w:tc>
        <w:tc>
          <w:tcPr>
            <w:tcW w:type="dxa" w:w="1983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7"/>
              </w:rPr>
              <w:t>[€]</w:t>
            </w:r>
          </w:p>
        </w:tc>
      </w:tr>
    </w:tbl>
    <w:p>
      <w:pPr>
        <w:spacing w:after="0"/>
      </w:pP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El cálculo detallado se aporta como documento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[NÚMERO]</w:t>
      </w:r>
      <w:r>
        <w:rPr>
          <w:rFonts w:ascii="Liberation Sans" w:hAnsi="Liberation Sans" w:eastAsia="Liberation Sans"/>
          <w:b w:val="0"/>
        </w:rPr>
        <w:t>. Las cantidades reclamadas no exceden de 15.000 euros.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TERCERO. Falta de pago.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Las cantidades vencieron los días </w:t>
      </w:r>
      <w:r>
        <w:rPr>
          <w:rFonts w:ascii="Liberation Sans" w:hAnsi="Liberation Sans" w:eastAsia="Liberation Sans"/>
          <w:b/>
          <w:color w:val="0066CC"/>
          <w:shd w:fill="FFF2CC"/>
        </w:rPr>
        <w:t>[FECHAS DE VENCIMIENTO]</w:t>
      </w:r>
      <w:r>
        <w:rPr>
          <w:rFonts w:ascii="Liberation Sans" w:hAnsi="Liberation Sans" w:eastAsia="Liberation Sans"/>
          <w:b w:val="0"/>
        </w:rPr>
        <w:t xml:space="preserve"> y no han sido abonadas. Los extractos o justificantes aportados como documentos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[NÚMEROS]</w:t>
      </w:r>
      <w:r>
        <w:rPr>
          <w:rFonts w:ascii="Liberation Sans" w:hAnsi="Liberation Sans" w:eastAsia="Liberation Sans"/>
          <w:b w:val="0"/>
        </w:rPr>
        <w:t xml:space="preserve"> muestran los pagos recibidos y la cantidad pendiente.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[OPCIONAL: La deuda fue reclamada a la empresa el [FECHA]</w:t>
      </w:r>
      <w:r>
        <w:rPr>
          <w:rFonts w:ascii="Liberation Sans" w:hAnsi="Liberation Sans" w:eastAsia="Liberation Sans"/>
          <w:b w:val="0"/>
        </w:rPr>
        <w:t xml:space="preserve"> mediante </w:t>
      </w:r>
      <w:r>
        <w:rPr>
          <w:rFonts w:ascii="Liberation Sans" w:hAnsi="Liberation Sans" w:eastAsia="Liberation Sans"/>
          <w:b/>
          <w:color w:val="0066CC"/>
          <w:shd w:fill="FFF2CC"/>
        </w:rPr>
        <w:t>[BUROFAX/CORREO/OTRO MEDIO]</w:t>
      </w:r>
      <w:r>
        <w:rPr>
          <w:rFonts w:ascii="Liberation Sans" w:hAnsi="Liberation Sans" w:eastAsia="Liberation Sans"/>
          <w:b w:val="0"/>
        </w:rPr>
        <w:t xml:space="preserve">, sin que haya sido satisfecha. Se aportan la reclamación y su justificante como documentos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[NÚMEROS]</w:t>
      </w:r>
      <w:r>
        <w:rPr>
          <w:rFonts w:ascii="Liberation Sans" w:hAnsi="Liberation Sans" w:eastAsia="Liberation Sans"/>
          <w:b w:val="0"/>
        </w:rPr>
        <w:t>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CUARTO. Situación empresarial y carácter individual.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Según la información disponible y la comprobación realizada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, la empresa no consta en situación de concurso. La presente reclamación es individual, deriva de la relación laboral y no se dirige contra una entidad gestora o colaboradora de la Seguridad Social.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QUINTO. Principio de prueba.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La relación laboral y la deuda resultan inicialmente acreditadas por los siguientes documentos: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Documento núm. 1: </w:t>
      </w:r>
      <w:r>
        <w:rPr>
          <w:rFonts w:ascii="Liberation Sans" w:hAnsi="Liberation Sans" w:eastAsia="Liberation Sans"/>
          <w:b/>
          <w:color w:val="0066CC"/>
          <w:shd w:fill="FFF2CC"/>
        </w:rPr>
        <w:t>[CONTRATO O DOCUMENTO DE RELACIÓN LABORAL]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Documento núm. 2: </w:t>
      </w:r>
      <w:r>
        <w:rPr>
          <w:rFonts w:ascii="Liberation Sans" w:hAnsi="Liberation Sans" w:eastAsia="Liberation Sans"/>
          <w:b/>
          <w:color w:val="0066CC"/>
          <w:shd w:fill="FFF2CC"/>
        </w:rPr>
        <w:t>[VIDA LABORAL/COTIZACIÓN]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3. Documento núm. 3: </w:t>
      </w:r>
      <w:r>
        <w:rPr>
          <w:rFonts w:ascii="Liberation Sans" w:hAnsi="Liberation Sans" w:eastAsia="Liberation Sans"/>
          <w:b/>
          <w:color w:val="0066CC"/>
          <w:shd w:fill="FFF2CC"/>
        </w:rPr>
        <w:t>[NÓMINAS/FINIQUITO]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4. Documento núm. 4: </w:t>
      </w:r>
      <w:r>
        <w:rPr>
          <w:rFonts w:ascii="Liberation Sans" w:hAnsi="Liberation Sans" w:eastAsia="Liberation Sans"/>
          <w:b/>
          <w:color w:val="0066CC"/>
          <w:shd w:fill="FFF2CC"/>
        </w:rPr>
        <w:t>[COMUNICACIÓN O RECONOCIMIENTO]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5. Documento núm. 5: </w:t>
      </w:r>
      <w:r>
        <w:rPr>
          <w:rFonts w:ascii="Liberation Sans" w:hAnsi="Liberation Sans" w:eastAsia="Liberation Sans"/>
          <w:b/>
          <w:color w:val="0066CC"/>
          <w:shd w:fill="FFF2CC"/>
        </w:rPr>
        <w:t>[EXTRACTOS/CÁLCULO/OTRO]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SEXTO. Intereses.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[OPCIÓN A, SI EXISTEN PARTIDAS SALARIALES: Sobre las partidas salariales identificadas en el cálculo se solicita la mora del artículo 29.3 del Estatuto de los Trabajadores, en la cuantía que resulte procedente.]</w:t>
      </w:r>
    </w:p>
    <w:p>
      <w:pPr>
        <w:pStyle w:val="Legalbody"/>
      </w:pPr>
      <w:r>
        <w:rPr>
          <w:rFonts w:ascii="Liberation Sans" w:hAnsi="Liberation Sans" w:eastAsia="Liberation Sans"/>
          <w:b/>
          <w:color w:val="0066CC"/>
          <w:shd w:fill="FFF2CC"/>
        </w:rPr>
        <w:t>[OPCIÓN B, SI NO SE RECLAMA MORA SALARIAL EN ESTA FASE: Esta petición se limita al principal indicado, sin perjuicio de los intereses procesales que procedan desde la resolución legalmente prevista.]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FUNDAMENTOS DE DERECHO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I. Jurisdicción y competencia objetiva.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Corresponde al orden jurisdiccional social y a la Sección de lo Social del Tribunal de Instancia, de conformidad con la Ley 36/2011.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II. Competencia territorial.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Es competente este tribunal por ser </w:t>
      </w:r>
      <w:r>
        <w:rPr>
          <w:rFonts w:ascii="Liberation Sans" w:hAnsi="Liberation Sans" w:eastAsia="Liberation Sans"/>
          <w:b/>
          <w:color w:val="0066CC"/>
          <w:shd w:fill="FFF2CC"/>
        </w:rPr>
        <w:t>[EL LUGAR DE PRESTACIÓN DE SERVICIOS/EL DOMICILIO DEL DEMANDADO]</w:t>
      </w:r>
      <w:r>
        <w:rPr>
          <w:rFonts w:ascii="Liberation Sans" w:hAnsi="Liberation Sans" w:eastAsia="Liberation Sans"/>
          <w:b w:val="0"/>
        </w:rPr>
        <w:t>, conforme al artículo 10 LRJS.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III. Capacidad, legitimación y postulación.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La parte solicitante tiene capacidad y legitimación como persona trabajadora acreedora. Comparece en nombre propio, siendo facultativa la asistencia de abogado o graduado social en la instancia social.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IV. Procedimiento.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Resulta aplicable el proceso monitorio del artículo 101 LRJS: empresario fuera de concurso, deuda vencida, exigible, determinada, individual, derivada de la relación laboral y no superior a 15.000 euros, respaldada por principio documental de prueba.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V. Conciliación previa.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El proceso monitorio está exceptuado de conciliación o mediación previa conforme al artículo 64 LRJS.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VI. Fondo e intereses.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Resultan aplicables las normas laborales, contractuales y convencionales indicadas y, para las partidas salariales, el artículo 29.3 del Estatuto de los Trabajadores cuando proceda.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Que tenga por presentada esta petición con sus documentos y por iniciado procedimiento monitorio frente a </w:t>
      </w:r>
      <w:r>
        <w:rPr>
          <w:rFonts w:ascii="Liberation Sans" w:hAnsi="Liberation Sans" w:eastAsia="Liberation Sans"/>
          <w:b/>
          <w:color w:val="0066CC"/>
          <w:shd w:fill="FFF2CC"/>
        </w:rPr>
        <w:t>[EMPRESA]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Que requiera a la empresa para que, en el plazo de diez días, pague directamente a la parte trabajadora la suma de </w:t>
      </w:r>
      <w:r>
        <w:rPr>
          <w:rFonts w:ascii="Liberation Sans" w:hAnsi="Liberation Sans" w:eastAsia="Liberation Sans"/>
          <w:b/>
          <w:color w:val="0066CC"/>
          <w:shd w:fill="FFF2CC"/>
        </w:rPr>
        <w:t>[TOTAL]</w:t>
      </w:r>
      <w:r>
        <w:rPr>
          <w:rFonts w:ascii="Liberation Sans" w:hAnsi="Liberation Sans" w:eastAsia="Liberation Sans"/>
          <w:b w:val="0"/>
        </w:rPr>
        <w:t xml:space="preserve"> euros y lo acredite, o formule oposición motivada.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3. Que se dé traslado al Fondo de Garantía Salarial en los términos del artículo 101 LRJS.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4. Que, si no se produce pago ni oposición motivada en plazo, se dicte decreto dando por terminado el monitorio y se dé traslado a esta parte para instar el despacho de ejecución.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5. Que se reconozcan los intereses solicitados en la medida legalmente procedente.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COMPLETO]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OTROSÍ DIGO que, a efectos de comunicaciones, se designan el domicilio, teléfono y correo electrónico indicados en el encabezamiento, comprometiéndose esta parte a comunicar cualquier cambio.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 que tenga por efectuada la anterior manifestación.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2011/10/10/36/con" TargetMode="External"/><Relationship Id="rId12" Type="http://schemas.openxmlformats.org/officeDocument/2006/relationships/hyperlink" Target="https://www.boe.es/eli/es/rdlg/2015/10/23/2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