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FICHA EDITABLE</w:t>
      </w:r>
    </w:p>
    <w:p>
      <w:pPr>
        <w:pStyle w:val="Title"/>
        <w:keepNext/>
      </w:pPr>
      <w:r>
        <w:t>Memoria de convivencia, vínculo y dependencia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Explicar hechos familiares y conectarlos con documentos, sin presentar una declaración como prueba suficiente.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Seleccionar el régimen correcto. No fabricar convivencia, cargo o transferencias. Aportar solo información sanitaria y familiar necesaria.</w:t>
            </w:r>
          </w:p>
        </w:tc>
      </w:tr>
    </w:tbl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Ficha de preparación: sirve para ordenar información y anexos; no se presenta por sí sola.</w:t>
      </w:r>
    </w:p>
    <w:p>
      <w:pPr>
        <w:keepLines/>
      </w:pPr>
      <w:r>
        <w:t>Persona solicitante: [NOMBRE Y DOCUMENTO]. Familiar de referencia: [NOMBRE, NACIONALIDAD Y DOCUMENTO]. Procedimiento: [TIPO].</w:t>
      </w:r>
    </w:p>
    <w:p>
      <w:pPr>
        <w:pStyle w:val="Heading1"/>
      </w:pPr>
      <w:r>
        <w:t>Vínculo</w:t>
      </w:r>
    </w:p>
    <w:p>
      <w:pPr>
        <w:keepLines/>
      </w:pPr>
      <w:r>
        <w:t>La relación entre ambas personas es [VÍNCULO], acreditada mediante [CERTIFICADO, AUTORIDAD Y FECHA]. Las circunstancias de reconocimiento o legalización relevantes son [DETALLE].</w:t>
      </w:r>
    </w:p>
    <w:p>
      <w:pPr>
        <w:pStyle w:val="Heading1"/>
      </w:pPr>
      <w:r>
        <w:t>Convivencia Y Organización Familiar</w:t>
      </w:r>
    </w:p>
    <w:p>
      <w:pPr>
        <w:keepLines/>
      </w:pPr>
      <w:r>
        <w:t>Desde [FECHA REAL], la convivencia o situación familiar es [DESCRIPCIÓN]. Se acredita mediante [PADRÓN, VIVIENDA Y OTROS DOCUMENTOS]. Si no existe convivencia, se indica expresamente y se explica [CIRCUNSTANCIA Y REGLA QUE SE CONSIDERA APLICABLE].</w:t>
      </w:r>
    </w:p>
    <w:p>
      <w:pPr>
        <w:pStyle w:val="Heading1"/>
      </w:pPr>
      <w:r>
        <w:t>Apoyo O Dependencia, Si Se Invoca</w:t>
      </w:r>
    </w:p>
    <w:p>
      <w:pPr>
        <w:keepLines/>
      </w:pPr>
      <w:r>
        <w:t>Necesidades concretas: [DESCRIPCIÓN]. Recursos propios del familiar: [DATOS Y PRUEBA]. Apoyo efectivamente prestado: [IMPORTES, PERIODICIDAD, CUIDADOS O ACTUACIONES]. Documentos: [TRANSFERENCIAS, GASTOS, RESOLUCIONES O INFORMES]. Otros apoyos familiares disponibles: [DESCRIPCIÓN VERAZ].</w:t>
      </w:r>
    </w:p>
    <w:p>
      <w:pPr>
        <w:keepLines/>
      </w:pPr>
      <w:r>
        <w:t>Si se trata de un menor, se especifican cuidado, convivencia, custodia u obligaciones cumplidas, con sus documentos. Si se invoca discapacidad o dependencia, se identifica la resolución o informe relevante sin incluir datos ajenos al requisito.</w:t>
      </w:r>
    </w:p>
    <w:p>
      <w:pPr>
        <w:pStyle w:val="Heading1"/>
      </w:pPr>
      <w:r>
        <w:t>Petición</w:t>
      </w:r>
    </w:p>
    <w:p>
      <w:pPr>
        <w:keepLines/>
      </w:pPr>
      <w:r>
        <w:t>Se solicita que esta exposición y los documentos relacionados sean valorados conjuntamente en el procedimiento indicado, sin atribuir a esta memoria carácter de certificado oficial.</w:t>
      </w:r>
    </w:p>
    <w:p>
      <w:pPr>
        <w:keepLines/>
      </w:pPr>
      <w:r>
        <w:t>En [CIUDAD], a [FECHA].</w:t>
      </w:r>
    </w:p>
    <w:p>
      <w:pPr>
        <w:keepLines/>
      </w:pPr>
      <w:r>
        <w:t>Firma de quien declara los hechos: [NOMBRE]</w:t>
      </w:r>
    </w:p>
    <w:p>
      <w:pPr>
        <w:pStyle w:val="Heading1"/>
      </w:pPr>
      <w:r>
        <w:t>Comprobación final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r>
        <w:rPr>
          <w:color w:val="6B7D82"/>
          <w:sz w:val="16"/>
        </w:rPr>
        <w:t>Real Decreto 1155/2024, Reglamento de Extranjería, texto consolidado; Real Decreto 240/2007, régimen de libre circulación.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