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Solicitud de adaptación de jornada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>Adaptación de jornada por conciliación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Solicito una adaptación de la duración o distribución de mi jornada, de la ordenación del tiempo de trabajo o de la forma de prestación, al amparo del artículo 34.8 del Estatuto de los Trabajadores.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La necesidad de conciliación consiste 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[DESCRIBIR DE FORMA CONCRETA]</w:t>
      </w:r>
      <w:r>
        <w:rPr>
          <w:rFonts w:ascii="Arial" w:hAnsi="Arial"/>
          <w:b w:val="0"/>
          <w:i w:val="0"/>
          <w:color w:val="263A43"/>
          <w:sz w:val="20"/>
        </w:rPr>
        <w:t xml:space="preserve">. Mi horario o sistema actual es </w:t>
      </w:r>
      <w:r>
        <w:rPr>
          <w:rFonts w:ascii="Arial" w:hAnsi="Arial"/>
          <w:b/>
          <w:i w:val="0"/>
          <w:color w:val="397CDD"/>
          <w:sz w:val="20"/>
          <w:shd w:fill="E8F0FB"/>
        </w:rPr>
        <w:t>[SITUACIÓN ACTUAL]</w:t>
      </w:r>
      <w:r>
        <w:rPr>
          <w:rFonts w:ascii="Arial" w:hAnsi="Arial"/>
          <w:b w:val="0"/>
          <w:i w:val="0"/>
          <w:color w:val="263A43"/>
          <w:sz w:val="20"/>
        </w:rPr>
        <w:t xml:space="preserve"> y propongo </w:t>
      </w:r>
      <w:r>
        <w:rPr>
          <w:rFonts w:ascii="Arial" w:hAnsi="Arial"/>
          <w:b/>
          <w:i w:val="0"/>
          <w:color w:val="397CDD"/>
          <w:sz w:val="20"/>
          <w:shd w:fill="E8F0FB"/>
        </w:rPr>
        <w:t>[HORARIO, DISTRIBUCIÓN O MODALIDAD SOLICITADA]</w:t>
      </w:r>
      <w:r>
        <w:rPr>
          <w:rFonts w:ascii="Arial" w:hAnsi="Arial"/>
          <w:b w:val="0"/>
          <w:i w:val="0"/>
          <w:color w:val="263A43"/>
          <w:sz w:val="20"/>
        </w:rPr>
        <w:t xml:space="preserve"> desde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[INICIO]</w:t>
      </w:r>
      <w:r>
        <w:rPr>
          <w:rFonts w:ascii="Arial" w:hAnsi="Arial"/>
          <w:b w:val="0"/>
          <w:i w:val="0"/>
          <w:color w:val="263A43"/>
          <w:sz w:val="20"/>
        </w:rPr>
        <w:t xml:space="preserve"> hasta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[FIN O REVISIÓN]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La propuesta resulta razonable y proporcionada porque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[EXPLICAR ENCAJE CON EL PUESTO Y NECESIDAD]</w:t>
      </w:r>
      <w:r>
        <w:rPr>
          <w:rFonts w:ascii="Arial" w:hAnsi="Arial"/>
          <w:b w:val="0"/>
          <w:i w:val="0"/>
          <w:color w:val="263A43"/>
          <w:sz w:val="20"/>
        </w:rPr>
        <w:t xml:space="preserve">. Como alternativas, podrían valorarse </w:t>
      </w:r>
      <w:r>
        <w:rPr>
          <w:rFonts w:ascii="Arial" w:hAnsi="Arial"/>
          <w:b/>
          <w:i w:val="0"/>
          <w:color w:val="397CDD"/>
          <w:sz w:val="20"/>
          <w:shd w:fill="E8F0FB"/>
        </w:rPr>
        <w:t>[ALTERNATIVAS REALISTAS]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Solicito que se abra el proceso de negociación legal y que la respuesta, aceptación, alternativa o negativa motivada se comunique por escrito.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Solicitud de adaptación de jornada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La adaptación no equivale a una reducción salarial ni se concede automáticamente en todos los casos. La empresa debe negociar con celeridad y motivar por escrito una alternativa o negativa.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Aporta justificación suficiente de la necesidad y una propuesta viable. Puedes ofrecer alternativas sin renunciar a tu petición principal.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34.8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adaptación de jornada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